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2DD87" w14:textId="77777777" w:rsidR="00795236" w:rsidRDefault="00F30962">
      <w:pPr>
        <w:widowControl w:val="0"/>
        <w:jc w:val="center"/>
        <w:rPr>
          <w:rFonts w:ascii="Arial" w:hAnsi="Arial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77FBA122" wp14:editId="0B619808">
            <wp:extent cx="400050" cy="505492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0050" cy="505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937D1" w14:textId="77777777" w:rsidR="00795236" w:rsidRDefault="00F30962">
      <w:pPr>
        <w:widowControl w:val="0"/>
        <w:ind w:left="-2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МИХАЙЛОВСКОГО </w:t>
      </w:r>
    </w:p>
    <w:p w14:paraId="329F3A79" w14:textId="77777777" w:rsidR="00795236" w:rsidRDefault="00F30962">
      <w:pPr>
        <w:widowControl w:val="0"/>
        <w:ind w:left="-284"/>
        <w:jc w:val="center"/>
        <w:rPr>
          <w:b/>
          <w:spacing w:val="80"/>
          <w:sz w:val="16"/>
          <w:szCs w:val="20"/>
        </w:rPr>
      </w:pPr>
      <w:r>
        <w:rPr>
          <w:b/>
          <w:sz w:val="36"/>
          <w:szCs w:val="36"/>
        </w:rPr>
        <w:t xml:space="preserve">МУНИЦИПАЛЬНОГО РАЙОНА </w:t>
      </w:r>
    </w:p>
    <w:p w14:paraId="21930854" w14:textId="77777777" w:rsidR="00795236" w:rsidRDefault="00795236">
      <w:pPr>
        <w:widowControl w:val="0"/>
        <w:ind w:left="-284"/>
        <w:jc w:val="center"/>
        <w:rPr>
          <w:spacing w:val="80"/>
          <w:sz w:val="32"/>
          <w:szCs w:val="32"/>
        </w:rPr>
      </w:pPr>
    </w:p>
    <w:p w14:paraId="20B34639" w14:textId="77777777" w:rsidR="00795236" w:rsidRDefault="00F30962">
      <w:pPr>
        <w:widowControl w:val="0"/>
        <w:jc w:val="center"/>
        <w:rPr>
          <w:spacing w:val="70"/>
          <w:sz w:val="32"/>
          <w:szCs w:val="32"/>
        </w:rPr>
      </w:pPr>
      <w:r>
        <w:rPr>
          <w:spacing w:val="70"/>
          <w:sz w:val="32"/>
          <w:szCs w:val="32"/>
        </w:rPr>
        <w:t>ПОСТАНОВЛЕНИЕ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 w:type="textWrapping" w:clear="all"/>
      </w:r>
    </w:p>
    <w:p w14:paraId="1899CC08" w14:textId="6DDAE02B" w:rsidR="00795236" w:rsidRPr="00E8052B" w:rsidRDefault="00E8052B">
      <w:pPr>
        <w:widowControl w:val="0"/>
        <w:jc w:val="both"/>
      </w:pPr>
      <w:r w:rsidRPr="00E8052B">
        <w:t xml:space="preserve">25.09.2023          </w:t>
      </w:r>
      <w:r>
        <w:t xml:space="preserve">     </w:t>
      </w:r>
      <w:r w:rsidRPr="00E8052B">
        <w:t xml:space="preserve">     </w:t>
      </w:r>
      <w:r w:rsidR="00F30962" w:rsidRPr="00E8052B">
        <w:t xml:space="preserve">                          с. Михайловка  </w:t>
      </w:r>
      <w:r w:rsidRPr="00E8052B">
        <w:t xml:space="preserve">     </w:t>
      </w:r>
      <w:r w:rsidR="00F30962" w:rsidRPr="00E8052B">
        <w:t xml:space="preserve">   </w:t>
      </w:r>
      <w:r>
        <w:t xml:space="preserve">       </w:t>
      </w:r>
      <w:r w:rsidR="00F30962" w:rsidRPr="00E8052B">
        <w:t xml:space="preserve">                               № </w:t>
      </w:r>
      <w:r w:rsidRPr="00E8052B">
        <w:t>1166-па</w:t>
      </w:r>
    </w:p>
    <w:p w14:paraId="5F3501C8" w14:textId="00D6BB20" w:rsidR="00795236" w:rsidRDefault="00795236">
      <w:pPr>
        <w:widowControl w:val="0"/>
        <w:tabs>
          <w:tab w:val="left" w:pos="8477"/>
        </w:tabs>
        <w:rPr>
          <w:b/>
          <w:bCs/>
          <w:sz w:val="28"/>
          <w:szCs w:val="28"/>
        </w:rPr>
      </w:pPr>
    </w:p>
    <w:p w14:paraId="0F923C50" w14:textId="77777777" w:rsidR="00795236" w:rsidRDefault="00795236"/>
    <w:p w14:paraId="782076B1" w14:textId="77777777" w:rsidR="00795236" w:rsidRDefault="00F30962">
      <w:pPr>
        <w:jc w:val="center"/>
      </w:pPr>
      <w:r>
        <w:rPr>
          <w:b/>
          <w:bCs/>
          <w:color w:val="1D1B11" w:themeColor="background2" w:themeShade="1A"/>
          <w:sz w:val="28"/>
          <w:szCs w:val="28"/>
        </w:rPr>
        <w:t xml:space="preserve">О внесении изменений в постановление администрации </w:t>
      </w:r>
    </w:p>
    <w:p w14:paraId="107655E5" w14:textId="77777777" w:rsidR="00795236" w:rsidRDefault="00F30962">
      <w:pPr>
        <w:jc w:val="center"/>
      </w:pPr>
      <w:r>
        <w:rPr>
          <w:b/>
          <w:bCs/>
          <w:color w:val="1D1B11" w:themeColor="background2" w:themeShade="1A"/>
          <w:sz w:val="28"/>
          <w:szCs w:val="28"/>
        </w:rPr>
        <w:t>Михайловского муниципального района от 20.04.2021 № 454-па</w:t>
      </w:r>
    </w:p>
    <w:p w14:paraId="26C9F3C1" w14:textId="77777777" w:rsidR="00795236" w:rsidRDefault="00F30962">
      <w:pPr>
        <w:jc w:val="center"/>
      </w:pPr>
      <w:r>
        <w:rPr>
          <w:b/>
          <w:bCs/>
          <w:color w:val="1D1B11" w:themeColor="background2" w:themeShade="1A"/>
          <w:sz w:val="28"/>
          <w:szCs w:val="28"/>
        </w:rPr>
        <w:t xml:space="preserve">«Об утверждении Порядка принятия решений о признании </w:t>
      </w:r>
    </w:p>
    <w:p w14:paraId="2C990A7B" w14:textId="77777777" w:rsidR="00795236" w:rsidRDefault="00F30962">
      <w:pPr>
        <w:jc w:val="center"/>
      </w:pPr>
      <w:r>
        <w:rPr>
          <w:b/>
          <w:bCs/>
          <w:color w:val="1D1B11" w:themeColor="background2" w:themeShade="1A"/>
          <w:sz w:val="28"/>
          <w:szCs w:val="28"/>
        </w:rPr>
        <w:t xml:space="preserve">безнадёжной к взысканию задолженности по платежам </w:t>
      </w:r>
    </w:p>
    <w:p w14:paraId="0633E296" w14:textId="77777777" w:rsidR="00795236" w:rsidRDefault="00F30962">
      <w:pPr>
        <w:jc w:val="center"/>
      </w:pPr>
      <w:r>
        <w:rPr>
          <w:b/>
          <w:bCs/>
          <w:color w:val="1D1B11" w:themeColor="background2" w:themeShade="1A"/>
          <w:sz w:val="28"/>
          <w:szCs w:val="28"/>
        </w:rPr>
        <w:t>в бюджет Михайловского муниципального ра</w:t>
      </w:r>
      <w:r>
        <w:rPr>
          <w:b/>
          <w:bCs/>
          <w:color w:val="1D1B11" w:themeColor="background2" w:themeShade="1A"/>
          <w:sz w:val="28"/>
          <w:szCs w:val="28"/>
        </w:rPr>
        <w:t xml:space="preserve">йона» </w:t>
      </w:r>
    </w:p>
    <w:p w14:paraId="0F883610" w14:textId="77777777" w:rsidR="00795236" w:rsidRDefault="00795236">
      <w:pPr>
        <w:jc w:val="center"/>
      </w:pPr>
    </w:p>
    <w:p w14:paraId="778EC5AC" w14:textId="77777777" w:rsidR="00795236" w:rsidRDefault="00795236">
      <w:pPr>
        <w:ind w:firstLine="709"/>
        <w:jc w:val="both"/>
        <w:rPr>
          <w:color w:val="000000"/>
          <w:sz w:val="28"/>
          <w:szCs w:val="28"/>
        </w:rPr>
      </w:pPr>
    </w:p>
    <w:p w14:paraId="3B424ABA" w14:textId="77777777" w:rsidR="00795236" w:rsidRDefault="00F309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Уставом Михайловского муниципального района, в связи с </w:t>
      </w:r>
      <w:r>
        <w:rPr>
          <w:color w:val="000000"/>
          <w:sz w:val="28"/>
          <w:szCs w:val="28"/>
        </w:rPr>
        <w:t xml:space="preserve">приведением </w:t>
      </w:r>
      <w:r>
        <w:rPr>
          <w:color w:val="000000"/>
          <w:sz w:val="28"/>
          <w:szCs w:val="28"/>
        </w:rPr>
        <w:t xml:space="preserve">состава комиссии в соответствие с должностными обязанностями администрация Михайловского муниципального района  </w:t>
      </w:r>
    </w:p>
    <w:p w14:paraId="79398321" w14:textId="77777777" w:rsidR="00795236" w:rsidRDefault="00795236">
      <w:pPr>
        <w:spacing w:line="360" w:lineRule="auto"/>
        <w:ind w:firstLine="709"/>
        <w:jc w:val="both"/>
      </w:pPr>
    </w:p>
    <w:p w14:paraId="2E6886B8" w14:textId="77777777" w:rsidR="00795236" w:rsidRDefault="00F30962">
      <w:pPr>
        <w:spacing w:line="360" w:lineRule="auto"/>
        <w:jc w:val="both"/>
      </w:pPr>
      <w:r>
        <w:rPr>
          <w:b/>
          <w:bCs/>
          <w:color w:val="010302"/>
          <w:sz w:val="28"/>
          <w:szCs w:val="28"/>
        </w:rPr>
        <w:t>ПОСТАНОВЛЯЕТ:</w:t>
      </w:r>
    </w:p>
    <w:p w14:paraId="7B0512E3" w14:textId="77777777" w:rsidR="00795236" w:rsidRDefault="00795236">
      <w:pPr>
        <w:spacing w:line="360" w:lineRule="auto"/>
        <w:jc w:val="both"/>
      </w:pPr>
    </w:p>
    <w:p w14:paraId="0CB28AB3" w14:textId="77777777" w:rsidR="00795236" w:rsidRDefault="00F30962">
      <w:pPr>
        <w:spacing w:line="360" w:lineRule="auto"/>
        <w:ind w:firstLine="709"/>
        <w:jc w:val="both"/>
      </w:pPr>
      <w:r>
        <w:rPr>
          <w:color w:val="000000"/>
          <w:spacing w:val="-8"/>
          <w:sz w:val="28"/>
          <w:szCs w:val="28"/>
        </w:rPr>
        <w:t>1</w:t>
      </w:r>
      <w:r>
        <w:rPr>
          <w:color w:val="000000"/>
          <w:spacing w:val="-3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Внести изменения в постановление администрации Михайловского муниципального района </w:t>
      </w:r>
      <w:r>
        <w:rPr>
          <w:color w:val="1D1B11" w:themeColor="background2" w:themeShade="1A"/>
          <w:sz w:val="28"/>
          <w:szCs w:val="28"/>
        </w:rPr>
        <w:t>от 20.04.2021 № 454-па</w:t>
      </w:r>
      <w:r>
        <w:t xml:space="preserve"> </w:t>
      </w:r>
      <w:r>
        <w:rPr>
          <w:color w:val="1D1B11" w:themeColor="background2" w:themeShade="1A"/>
          <w:sz w:val="28"/>
          <w:szCs w:val="28"/>
        </w:rPr>
        <w:t xml:space="preserve">«Об утверждении Порядка принятия решений о признании безнадёжной к взысканию задолженности по платежам в бюджет Михайловского муниципального района», </w:t>
      </w:r>
      <w:r>
        <w:rPr>
          <w:color w:val="1D1B11" w:themeColor="background2" w:themeShade="1A"/>
          <w:sz w:val="28"/>
          <w:szCs w:val="28"/>
        </w:rPr>
        <w:t>изложив приложение № 2 к настоящему постановлению в новой редакции:</w:t>
      </w:r>
    </w:p>
    <w:p w14:paraId="387FAECC" w14:textId="77777777" w:rsidR="00795236" w:rsidRDefault="00795236">
      <w:pPr>
        <w:ind w:left="4253"/>
        <w:jc w:val="center"/>
      </w:pPr>
    </w:p>
    <w:p w14:paraId="1561A3AD" w14:textId="77777777" w:rsidR="00795236" w:rsidRDefault="00F30962">
      <w:pPr>
        <w:spacing w:line="360" w:lineRule="auto"/>
        <w:ind w:left="4253"/>
        <w:jc w:val="center"/>
        <w:rPr>
          <w:rFonts w:cstheme="minorHAnsi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«Приложение</w:t>
      </w:r>
      <w:r>
        <w:rPr>
          <w:rFonts w:cstheme="minorHAnsi"/>
          <w:sz w:val="28"/>
          <w:szCs w:val="28"/>
        </w:rPr>
        <w:t xml:space="preserve"> № 2</w:t>
      </w:r>
    </w:p>
    <w:p w14:paraId="5DD0D5F9" w14:textId="77777777" w:rsidR="00795236" w:rsidRDefault="00F30962">
      <w:pPr>
        <w:spacing w:line="360" w:lineRule="auto"/>
        <w:ind w:left="4253"/>
        <w:jc w:val="center"/>
      </w:pPr>
      <w:r>
        <w:rPr>
          <w:rFonts w:cstheme="minorHAnsi"/>
          <w:color w:val="000000"/>
          <w:sz w:val="28"/>
          <w:szCs w:val="28"/>
        </w:rPr>
        <w:t>УТВЕР</w:t>
      </w:r>
      <w:r>
        <w:rPr>
          <w:rFonts w:cstheme="minorHAnsi"/>
          <w:color w:val="000000"/>
          <w:spacing w:val="22"/>
          <w:sz w:val="28"/>
          <w:szCs w:val="28"/>
        </w:rPr>
        <w:t>Ж</w:t>
      </w:r>
      <w:r>
        <w:rPr>
          <w:rFonts w:cstheme="minorHAnsi"/>
          <w:color w:val="000000"/>
          <w:sz w:val="28"/>
          <w:szCs w:val="28"/>
        </w:rPr>
        <w:t>ДЕН</w:t>
      </w:r>
    </w:p>
    <w:p w14:paraId="2FAD9F27" w14:textId="77777777" w:rsidR="00795236" w:rsidRDefault="00F30962">
      <w:pPr>
        <w:ind w:left="4253"/>
        <w:jc w:val="center"/>
      </w:pPr>
      <w:r>
        <w:rPr>
          <w:rFonts w:cstheme="minorHAnsi"/>
          <w:color w:val="000000"/>
          <w:sz w:val="28"/>
          <w:szCs w:val="28"/>
        </w:rPr>
        <w:t>постановлением администрации</w:t>
      </w:r>
    </w:p>
    <w:p w14:paraId="32BF7203" w14:textId="77777777" w:rsidR="00795236" w:rsidRDefault="00F30962">
      <w:pPr>
        <w:ind w:left="4253"/>
        <w:jc w:val="center"/>
      </w:pPr>
      <w:r>
        <w:rPr>
          <w:rFonts w:cstheme="minorHAnsi"/>
          <w:color w:val="000000"/>
          <w:sz w:val="28"/>
          <w:szCs w:val="28"/>
        </w:rPr>
        <w:t>Михайловского муниципального района</w:t>
      </w:r>
    </w:p>
    <w:p w14:paraId="7585A492" w14:textId="77777777" w:rsidR="00795236" w:rsidRDefault="00F30962">
      <w:pPr>
        <w:ind w:left="4253"/>
        <w:jc w:val="center"/>
      </w:pPr>
      <w:r>
        <w:rPr>
          <w:rFonts w:cstheme="minorHAnsi"/>
          <w:color w:val="000000"/>
          <w:sz w:val="28"/>
          <w:szCs w:val="28"/>
        </w:rPr>
        <w:t>от 20.04.2021 № 454-па</w:t>
      </w:r>
    </w:p>
    <w:p w14:paraId="230759D2" w14:textId="77777777" w:rsidR="00795236" w:rsidRDefault="00795236">
      <w:pPr>
        <w:spacing w:after="180"/>
      </w:pPr>
    </w:p>
    <w:p w14:paraId="6C0D8C9A" w14:textId="77777777" w:rsidR="00795236" w:rsidRDefault="00F30962">
      <w:pPr>
        <w:jc w:val="center"/>
      </w:pPr>
      <w:r>
        <w:rPr>
          <w:rFonts w:cstheme="minorHAnsi"/>
          <w:b/>
          <w:bCs/>
          <w:color w:val="000000"/>
          <w:sz w:val="28"/>
          <w:szCs w:val="28"/>
        </w:rPr>
        <w:lastRenderedPageBreak/>
        <w:t>Состав</w:t>
      </w:r>
    </w:p>
    <w:p w14:paraId="5ED7DC71" w14:textId="77777777" w:rsidR="00795236" w:rsidRDefault="00F30962">
      <w:pPr>
        <w:jc w:val="center"/>
      </w:pPr>
      <w:r>
        <w:rPr>
          <w:rFonts w:cstheme="minorHAnsi"/>
          <w:b/>
          <w:bCs/>
          <w:color w:val="000000"/>
          <w:sz w:val="28"/>
          <w:szCs w:val="28"/>
        </w:rPr>
        <w:t>комиссии по</w:t>
      </w:r>
      <w:r>
        <w:rPr>
          <w:rFonts w:cstheme="minorHAnsi"/>
          <w:b/>
          <w:bCs/>
          <w:color w:val="000000"/>
          <w:spacing w:val="28"/>
          <w:sz w:val="28"/>
          <w:szCs w:val="28"/>
        </w:rPr>
        <w:t xml:space="preserve"> </w:t>
      </w:r>
      <w:r>
        <w:rPr>
          <w:rFonts w:cstheme="minorHAnsi"/>
          <w:b/>
          <w:bCs/>
          <w:color w:val="000000"/>
          <w:sz w:val="28"/>
          <w:szCs w:val="28"/>
        </w:rPr>
        <w:t>принятию</w:t>
      </w:r>
      <w:r>
        <w:rPr>
          <w:rFonts w:cstheme="minorHAnsi"/>
          <w:b/>
          <w:bCs/>
          <w:color w:val="000000"/>
          <w:spacing w:val="28"/>
          <w:sz w:val="28"/>
          <w:szCs w:val="28"/>
        </w:rPr>
        <w:t xml:space="preserve"> </w:t>
      </w:r>
      <w:r>
        <w:rPr>
          <w:rFonts w:cstheme="minorHAnsi"/>
          <w:b/>
          <w:bCs/>
          <w:color w:val="000000"/>
          <w:sz w:val="28"/>
          <w:szCs w:val="28"/>
        </w:rPr>
        <w:t>решения о признании</w:t>
      </w:r>
      <w:r>
        <w:rPr>
          <w:rFonts w:cstheme="minorHAnsi"/>
          <w:b/>
          <w:bCs/>
          <w:color w:val="000000"/>
          <w:spacing w:val="30"/>
          <w:sz w:val="28"/>
          <w:szCs w:val="28"/>
        </w:rPr>
        <w:t xml:space="preserve"> </w:t>
      </w:r>
      <w:r>
        <w:rPr>
          <w:rFonts w:cstheme="minorHAnsi"/>
          <w:b/>
          <w:bCs/>
          <w:color w:val="000000"/>
          <w:sz w:val="28"/>
          <w:szCs w:val="28"/>
        </w:rPr>
        <w:t>безнадежной</w:t>
      </w:r>
    </w:p>
    <w:p w14:paraId="1A30B57E" w14:textId="77777777" w:rsidR="00795236" w:rsidRDefault="00F30962">
      <w:pPr>
        <w:jc w:val="center"/>
      </w:pPr>
      <w:r>
        <w:rPr>
          <w:rFonts w:cstheme="minorHAnsi"/>
          <w:b/>
          <w:bCs/>
          <w:color w:val="000000"/>
          <w:sz w:val="28"/>
          <w:szCs w:val="28"/>
        </w:rPr>
        <w:t>к</w:t>
      </w:r>
      <w:r>
        <w:rPr>
          <w:rFonts w:cstheme="minorHAnsi"/>
          <w:b/>
          <w:bCs/>
          <w:color w:val="000000"/>
          <w:spacing w:val="28"/>
          <w:sz w:val="28"/>
          <w:szCs w:val="28"/>
        </w:rPr>
        <w:t xml:space="preserve"> </w:t>
      </w:r>
      <w:r>
        <w:rPr>
          <w:rFonts w:cstheme="minorHAnsi"/>
          <w:b/>
          <w:bCs/>
          <w:color w:val="000000"/>
          <w:sz w:val="28"/>
          <w:szCs w:val="28"/>
        </w:rPr>
        <w:t>взысканию</w:t>
      </w:r>
      <w:r>
        <w:rPr>
          <w:rFonts w:cstheme="minorHAnsi"/>
          <w:b/>
          <w:bCs/>
          <w:color w:val="000000"/>
          <w:spacing w:val="23"/>
          <w:sz w:val="28"/>
          <w:szCs w:val="28"/>
        </w:rPr>
        <w:t xml:space="preserve"> </w:t>
      </w:r>
      <w:r>
        <w:rPr>
          <w:rFonts w:cstheme="minorHAnsi"/>
          <w:b/>
          <w:bCs/>
          <w:color w:val="000000"/>
          <w:sz w:val="28"/>
          <w:szCs w:val="28"/>
        </w:rPr>
        <w:t xml:space="preserve">задолженности по платежам </w:t>
      </w:r>
      <w:r>
        <w:rPr>
          <w:rFonts w:cstheme="minorHAnsi"/>
          <w:b/>
          <w:bCs/>
          <w:color w:val="000000"/>
          <w:spacing w:val="-6"/>
          <w:sz w:val="28"/>
          <w:szCs w:val="28"/>
        </w:rPr>
        <w:t>в</w:t>
      </w:r>
      <w:r>
        <w:rPr>
          <w:rFonts w:cstheme="minorHAnsi"/>
          <w:b/>
          <w:bCs/>
          <w:color w:val="000000"/>
          <w:spacing w:val="28"/>
          <w:sz w:val="28"/>
          <w:szCs w:val="28"/>
        </w:rPr>
        <w:t xml:space="preserve"> </w:t>
      </w:r>
      <w:r>
        <w:rPr>
          <w:rFonts w:cstheme="minorHAnsi"/>
          <w:b/>
          <w:bCs/>
          <w:color w:val="000000"/>
          <w:sz w:val="28"/>
          <w:szCs w:val="28"/>
        </w:rPr>
        <w:t>бюджет</w:t>
      </w:r>
    </w:p>
    <w:p w14:paraId="59AF5F77" w14:textId="77777777" w:rsidR="00795236" w:rsidRDefault="00F30962">
      <w:pPr>
        <w:jc w:val="center"/>
      </w:pPr>
      <w:r>
        <w:rPr>
          <w:rFonts w:cstheme="minorHAnsi"/>
          <w:b/>
          <w:bCs/>
          <w:sz w:val="28"/>
          <w:szCs w:val="28"/>
        </w:rPr>
        <w:t>Михайловского муниципального района</w:t>
      </w:r>
      <w:r>
        <w:rPr>
          <w:rFonts w:cstheme="minorHAnsi"/>
          <w:sz w:val="28"/>
          <w:szCs w:val="28"/>
        </w:rPr>
        <w:t xml:space="preserve"> </w:t>
      </w:r>
    </w:p>
    <w:p w14:paraId="37EE3704" w14:textId="77777777" w:rsidR="00795236" w:rsidRDefault="00795236">
      <w:pPr>
        <w:jc w:val="center"/>
      </w:pPr>
    </w:p>
    <w:p w14:paraId="48C165AD" w14:textId="77777777" w:rsidR="00795236" w:rsidRDefault="00795236">
      <w:pPr>
        <w:jc w:val="center"/>
      </w:pPr>
    </w:p>
    <w:tbl>
      <w:tblPr>
        <w:tblStyle w:val="af0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340"/>
        <w:gridCol w:w="6577"/>
      </w:tblGrid>
      <w:tr w:rsidR="00795236" w14:paraId="417AF612" w14:textId="77777777">
        <w:tc>
          <w:tcPr>
            <w:tcW w:w="2014" w:type="dxa"/>
          </w:tcPr>
          <w:p w14:paraId="3E6673CA" w14:textId="77777777" w:rsidR="00795236" w:rsidRDefault="00F30962">
            <w:bookmarkStart w:id="0" w:name="undefined"/>
            <w:r>
              <w:rPr>
                <w:rFonts w:cstheme="minorHAnsi"/>
                <w:sz w:val="26"/>
                <w:szCs w:val="26"/>
              </w:rPr>
              <w:t>Зубок П.А.</w:t>
            </w:r>
          </w:p>
        </w:tc>
        <w:tc>
          <w:tcPr>
            <w:tcW w:w="340" w:type="dxa"/>
          </w:tcPr>
          <w:p w14:paraId="7B74F355" w14:textId="77777777" w:rsidR="00795236" w:rsidRDefault="00F30962"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6577" w:type="dxa"/>
          </w:tcPr>
          <w:p w14:paraId="50A7F3BF" w14:textId="77777777" w:rsidR="00795236" w:rsidRDefault="00F30962">
            <w:r>
              <w:rPr>
                <w:rFonts w:cstheme="minorHAnsi"/>
                <w:sz w:val="26"/>
                <w:szCs w:val="26"/>
              </w:rPr>
              <w:t>первый заместитель главы администрации Михайловского муниципального района, председатель комиссии</w:t>
            </w:r>
          </w:p>
          <w:p w14:paraId="563EC791" w14:textId="77777777" w:rsidR="00795236" w:rsidRDefault="00795236"/>
        </w:tc>
      </w:tr>
      <w:tr w:rsidR="00795236" w14:paraId="48395CEB" w14:textId="77777777">
        <w:tc>
          <w:tcPr>
            <w:tcW w:w="2014" w:type="dxa"/>
          </w:tcPr>
          <w:p w14:paraId="253ED5B3" w14:textId="77777777" w:rsidR="00795236" w:rsidRDefault="00F30962">
            <w:proofErr w:type="spellStart"/>
            <w:r>
              <w:rPr>
                <w:rFonts w:cstheme="minorHAnsi"/>
                <w:sz w:val="26"/>
                <w:szCs w:val="26"/>
              </w:rPr>
              <w:t>Буркавцов</w:t>
            </w:r>
            <w:proofErr w:type="spellEnd"/>
            <w:r>
              <w:rPr>
                <w:rFonts w:cstheme="minorHAnsi"/>
                <w:sz w:val="26"/>
                <w:szCs w:val="26"/>
              </w:rPr>
              <w:t xml:space="preserve"> В.В.</w:t>
            </w:r>
          </w:p>
        </w:tc>
        <w:tc>
          <w:tcPr>
            <w:tcW w:w="340" w:type="dxa"/>
          </w:tcPr>
          <w:p w14:paraId="7699009A" w14:textId="77777777" w:rsidR="00795236" w:rsidRDefault="00F30962"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6577" w:type="dxa"/>
          </w:tcPr>
          <w:p w14:paraId="66B90635" w14:textId="77777777" w:rsidR="00795236" w:rsidRDefault="00F30962">
            <w:r>
              <w:rPr>
                <w:rFonts w:cstheme="minorHAnsi"/>
                <w:bCs/>
                <w:sz w:val="26"/>
                <w:szCs w:val="26"/>
              </w:rPr>
              <w:t xml:space="preserve">начальник отдела доходов </w:t>
            </w:r>
            <w:r>
              <w:rPr>
                <w:rFonts w:cstheme="minorHAnsi"/>
                <w:bCs/>
                <w:sz w:val="26"/>
                <w:szCs w:val="26"/>
              </w:rPr>
              <w:t>управления финансов</w:t>
            </w:r>
            <w:r>
              <w:rPr>
                <w:rFonts w:cstheme="minorHAnsi"/>
                <w:b/>
                <w:sz w:val="26"/>
                <w:szCs w:val="26"/>
              </w:rPr>
              <w:t xml:space="preserve"> </w:t>
            </w:r>
            <w:r>
              <w:rPr>
                <w:rFonts w:cstheme="minorHAnsi"/>
                <w:bCs/>
                <w:sz w:val="26"/>
                <w:szCs w:val="26"/>
              </w:rPr>
              <w:t>администрации Михайловского муниципального района</w:t>
            </w:r>
            <w:r>
              <w:rPr>
                <w:rFonts w:cstheme="minorHAnsi"/>
                <w:sz w:val="26"/>
                <w:szCs w:val="26"/>
              </w:rPr>
              <w:t>, секретарь комиссии</w:t>
            </w:r>
          </w:p>
          <w:p w14:paraId="63301F9B" w14:textId="77777777" w:rsidR="00795236" w:rsidRDefault="00795236"/>
        </w:tc>
      </w:tr>
      <w:tr w:rsidR="00795236" w14:paraId="7F07AAFA" w14:textId="77777777">
        <w:tc>
          <w:tcPr>
            <w:tcW w:w="2014" w:type="dxa"/>
          </w:tcPr>
          <w:p w14:paraId="5BAE7484" w14:textId="77777777" w:rsidR="00795236" w:rsidRDefault="00F30962">
            <w:proofErr w:type="spellStart"/>
            <w:r>
              <w:rPr>
                <w:rFonts w:cstheme="minorHAnsi"/>
                <w:sz w:val="26"/>
                <w:szCs w:val="26"/>
              </w:rPr>
              <w:t>Сенчило</w:t>
            </w:r>
            <w:proofErr w:type="spellEnd"/>
            <w:r>
              <w:rPr>
                <w:rFonts w:cstheme="minorHAnsi"/>
                <w:sz w:val="26"/>
                <w:szCs w:val="26"/>
              </w:rPr>
              <w:t xml:space="preserve"> А.А.</w:t>
            </w:r>
          </w:p>
        </w:tc>
        <w:tc>
          <w:tcPr>
            <w:tcW w:w="340" w:type="dxa"/>
          </w:tcPr>
          <w:p w14:paraId="4EB8E14A" w14:textId="77777777" w:rsidR="00795236" w:rsidRDefault="00F30962"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6577" w:type="dxa"/>
          </w:tcPr>
          <w:p w14:paraId="25A7BEF5" w14:textId="77777777" w:rsidR="00795236" w:rsidRDefault="00F30962">
            <w:r>
              <w:rPr>
                <w:rFonts w:cstheme="minorHAnsi"/>
                <w:bCs/>
                <w:sz w:val="26"/>
                <w:szCs w:val="26"/>
              </w:rPr>
              <w:t>начальник управления финансов администрации Михайловского муниципального района, заместитель председателя комиссии</w:t>
            </w:r>
          </w:p>
          <w:bookmarkEnd w:id="0"/>
          <w:p w14:paraId="2F558623" w14:textId="77777777" w:rsidR="00795236" w:rsidRDefault="00795236"/>
        </w:tc>
      </w:tr>
    </w:tbl>
    <w:p w14:paraId="643736D9" w14:textId="77777777" w:rsidR="00795236" w:rsidRDefault="00F30962">
      <w:pPr>
        <w:jc w:val="center"/>
      </w:pPr>
      <w:r>
        <w:rPr>
          <w:rFonts w:cstheme="minorHAnsi"/>
          <w:sz w:val="26"/>
          <w:szCs w:val="26"/>
        </w:rPr>
        <w:t>члены комиссии:</w:t>
      </w:r>
    </w:p>
    <w:p w14:paraId="354010C1" w14:textId="77777777" w:rsidR="00795236" w:rsidRDefault="00795236">
      <w:pPr>
        <w:jc w:val="center"/>
      </w:pPr>
    </w:p>
    <w:tbl>
      <w:tblPr>
        <w:tblStyle w:val="af0"/>
        <w:tblW w:w="8931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2077"/>
        <w:gridCol w:w="341"/>
        <w:gridCol w:w="6513"/>
      </w:tblGrid>
      <w:tr w:rsidR="00795236" w14:paraId="4963A50E" w14:textId="77777777">
        <w:tc>
          <w:tcPr>
            <w:tcW w:w="2077" w:type="dxa"/>
          </w:tcPr>
          <w:p w14:paraId="75CF817E" w14:textId="77777777" w:rsidR="00795236" w:rsidRDefault="00F30962">
            <w:r>
              <w:rPr>
                <w:rFonts w:cstheme="minorHAnsi"/>
                <w:sz w:val="26"/>
                <w:szCs w:val="26"/>
              </w:rPr>
              <w:t>Фоменко А.Е.</w:t>
            </w:r>
          </w:p>
        </w:tc>
        <w:tc>
          <w:tcPr>
            <w:tcW w:w="341" w:type="dxa"/>
          </w:tcPr>
          <w:p w14:paraId="34A7C69F" w14:textId="77777777" w:rsidR="00795236" w:rsidRDefault="00F30962"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6513" w:type="dxa"/>
          </w:tcPr>
          <w:p w14:paraId="237B8161" w14:textId="77777777" w:rsidR="00795236" w:rsidRDefault="00F30962">
            <w:r>
              <w:rPr>
                <w:rFonts w:cstheme="minorHAnsi"/>
                <w:sz w:val="26"/>
                <w:szCs w:val="26"/>
              </w:rPr>
              <w:t>начальник управления учета и отчетности администрации Михайловского муниципального района – главный бухгалтер</w:t>
            </w:r>
          </w:p>
          <w:p w14:paraId="541F21E1" w14:textId="77777777" w:rsidR="00795236" w:rsidRDefault="00795236"/>
        </w:tc>
      </w:tr>
      <w:tr w:rsidR="00795236" w14:paraId="3FAA0BF4" w14:textId="77777777">
        <w:tc>
          <w:tcPr>
            <w:tcW w:w="2077" w:type="dxa"/>
          </w:tcPr>
          <w:p w14:paraId="0EBFEEA5" w14:textId="77777777" w:rsidR="00795236" w:rsidRDefault="00F30962">
            <w:proofErr w:type="spellStart"/>
            <w:r>
              <w:rPr>
                <w:rFonts w:cstheme="minorHAnsi"/>
                <w:sz w:val="26"/>
                <w:szCs w:val="26"/>
              </w:rPr>
              <w:t>Хачатрян</w:t>
            </w:r>
            <w:proofErr w:type="spellEnd"/>
            <w:r>
              <w:rPr>
                <w:rFonts w:cstheme="minorHAnsi"/>
                <w:sz w:val="26"/>
                <w:szCs w:val="26"/>
              </w:rPr>
              <w:t xml:space="preserve"> Э.В.</w:t>
            </w:r>
          </w:p>
        </w:tc>
        <w:tc>
          <w:tcPr>
            <w:tcW w:w="341" w:type="dxa"/>
          </w:tcPr>
          <w:p w14:paraId="7432DA46" w14:textId="77777777" w:rsidR="00795236" w:rsidRDefault="00F30962"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6513" w:type="dxa"/>
          </w:tcPr>
          <w:p w14:paraId="5DECA152" w14:textId="77777777" w:rsidR="00795236" w:rsidRDefault="00F30962">
            <w:r>
              <w:rPr>
                <w:rFonts w:cstheme="minorHAnsi"/>
                <w:sz w:val="26"/>
                <w:szCs w:val="26"/>
              </w:rPr>
              <w:t>начальник расчетного отдела управления учета и отчет</w:t>
            </w:r>
            <w:r>
              <w:rPr>
                <w:rFonts w:cstheme="minorHAnsi"/>
                <w:sz w:val="26"/>
                <w:szCs w:val="26"/>
              </w:rPr>
              <w:t>ности администрации Михайловского муниципального района</w:t>
            </w:r>
          </w:p>
          <w:p w14:paraId="59F5A439" w14:textId="77777777" w:rsidR="00795236" w:rsidRDefault="00795236"/>
        </w:tc>
      </w:tr>
      <w:tr w:rsidR="00795236" w14:paraId="341875EC" w14:textId="77777777">
        <w:tc>
          <w:tcPr>
            <w:tcW w:w="2077" w:type="dxa"/>
          </w:tcPr>
          <w:p w14:paraId="79996308" w14:textId="77777777" w:rsidR="00795236" w:rsidRDefault="00F30962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Криволап И.Г.</w:t>
            </w:r>
          </w:p>
          <w:p w14:paraId="0C79307B" w14:textId="77777777" w:rsidR="00795236" w:rsidRDefault="00795236"/>
        </w:tc>
        <w:tc>
          <w:tcPr>
            <w:tcW w:w="341" w:type="dxa"/>
          </w:tcPr>
          <w:p w14:paraId="20459ADA" w14:textId="77777777" w:rsidR="00795236" w:rsidRDefault="00F30962"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6513" w:type="dxa"/>
          </w:tcPr>
          <w:p w14:paraId="29527191" w14:textId="77777777" w:rsidR="00795236" w:rsidRDefault="00F30962">
            <w:r>
              <w:rPr>
                <w:rFonts w:cstheme="minorHAnsi"/>
                <w:sz w:val="26"/>
                <w:szCs w:val="26"/>
              </w:rPr>
              <w:t>начальник управления правового обеспечения администрации Михайловского муниципального района</w:t>
            </w:r>
          </w:p>
          <w:p w14:paraId="5ADB8F61" w14:textId="77777777" w:rsidR="00795236" w:rsidRDefault="00795236"/>
        </w:tc>
      </w:tr>
      <w:tr w:rsidR="00795236" w14:paraId="05FAB1D9" w14:textId="77777777">
        <w:tc>
          <w:tcPr>
            <w:tcW w:w="2077" w:type="dxa"/>
          </w:tcPr>
          <w:p w14:paraId="2970B7FA" w14:textId="77777777" w:rsidR="00795236" w:rsidRDefault="00F30962">
            <w:r>
              <w:rPr>
                <w:rFonts w:cstheme="minorHAnsi"/>
                <w:sz w:val="26"/>
                <w:szCs w:val="26"/>
              </w:rPr>
              <w:t>Горшкова В.В.</w:t>
            </w:r>
          </w:p>
          <w:p w14:paraId="644EB21B" w14:textId="77777777" w:rsidR="00795236" w:rsidRDefault="00795236"/>
        </w:tc>
        <w:tc>
          <w:tcPr>
            <w:tcW w:w="341" w:type="dxa"/>
          </w:tcPr>
          <w:p w14:paraId="3A13B02B" w14:textId="77777777" w:rsidR="00795236" w:rsidRDefault="00F30962"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6513" w:type="dxa"/>
          </w:tcPr>
          <w:p w14:paraId="205A2CDA" w14:textId="77777777" w:rsidR="00795236" w:rsidRDefault="00F30962">
            <w:r>
              <w:rPr>
                <w:rFonts w:cstheme="minorHAnsi"/>
                <w:sz w:val="26"/>
                <w:szCs w:val="26"/>
              </w:rPr>
              <w:t xml:space="preserve">начальник отдела имущественных и земельных отношений </w:t>
            </w:r>
            <w:r>
              <w:rPr>
                <w:rFonts w:cstheme="minorHAnsi"/>
                <w:bCs/>
                <w:sz w:val="26"/>
                <w:szCs w:val="26"/>
              </w:rPr>
              <w:t>управления по во</w:t>
            </w:r>
            <w:r>
              <w:rPr>
                <w:rFonts w:cstheme="minorHAnsi"/>
                <w:bCs/>
                <w:sz w:val="26"/>
                <w:szCs w:val="26"/>
              </w:rPr>
              <w:t>просам градостроительства, имущественных и земельных отношений</w:t>
            </w:r>
            <w:r>
              <w:rPr>
                <w:rFonts w:cstheme="minorHAnsi"/>
                <w:b/>
                <w:sz w:val="26"/>
                <w:szCs w:val="26"/>
              </w:rPr>
              <w:t xml:space="preserve"> </w:t>
            </w:r>
            <w:r>
              <w:rPr>
                <w:rFonts w:cstheme="minorHAnsi"/>
                <w:bCs/>
                <w:sz w:val="26"/>
                <w:szCs w:val="26"/>
              </w:rPr>
              <w:t>администрации Михайловского муниципального района</w:t>
            </w:r>
          </w:p>
          <w:p w14:paraId="3E7768C2" w14:textId="77777777" w:rsidR="00795236" w:rsidRDefault="00795236"/>
        </w:tc>
      </w:tr>
      <w:tr w:rsidR="00795236" w14:paraId="4DBFC014" w14:textId="77777777">
        <w:tc>
          <w:tcPr>
            <w:tcW w:w="2077" w:type="dxa"/>
          </w:tcPr>
          <w:p w14:paraId="7D857D5D" w14:textId="77777777" w:rsidR="00795236" w:rsidRDefault="00F30962">
            <w:r>
              <w:rPr>
                <w:rFonts w:cstheme="minorHAnsi"/>
                <w:sz w:val="26"/>
                <w:szCs w:val="26"/>
              </w:rPr>
              <w:t>Пономаренко Т.П.</w:t>
            </w:r>
          </w:p>
        </w:tc>
        <w:tc>
          <w:tcPr>
            <w:tcW w:w="341" w:type="dxa"/>
          </w:tcPr>
          <w:p w14:paraId="05274715" w14:textId="77777777" w:rsidR="00795236" w:rsidRDefault="00F30962"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6513" w:type="dxa"/>
          </w:tcPr>
          <w:p w14:paraId="4EDEB27E" w14:textId="77777777" w:rsidR="00795236" w:rsidRDefault="00F30962">
            <w:r>
              <w:rPr>
                <w:rFonts w:cstheme="minorHAnsi"/>
                <w:sz w:val="26"/>
                <w:szCs w:val="26"/>
              </w:rPr>
              <w:t>начальник отдела архитектуры и градостроительства управления по вопросам градостроительства, имущественных и земельных отношений администрации Михайловского муниципального района</w:t>
            </w:r>
          </w:p>
          <w:p w14:paraId="507258A6" w14:textId="77777777" w:rsidR="00795236" w:rsidRDefault="00795236"/>
        </w:tc>
      </w:tr>
      <w:tr w:rsidR="00795236" w14:paraId="5A7E1C89" w14:textId="77777777">
        <w:tc>
          <w:tcPr>
            <w:tcW w:w="2077" w:type="dxa"/>
          </w:tcPr>
          <w:p w14:paraId="5038AF0F" w14:textId="77777777" w:rsidR="00795236" w:rsidRDefault="00F30962">
            <w:r>
              <w:rPr>
                <w:rFonts w:cstheme="minorHAnsi"/>
                <w:sz w:val="26"/>
                <w:szCs w:val="26"/>
              </w:rPr>
              <w:t>Богатырева Л.Б.</w:t>
            </w:r>
          </w:p>
        </w:tc>
        <w:tc>
          <w:tcPr>
            <w:tcW w:w="341" w:type="dxa"/>
          </w:tcPr>
          <w:p w14:paraId="29A0AC97" w14:textId="77777777" w:rsidR="00795236" w:rsidRDefault="00F30962">
            <w:r>
              <w:rPr>
                <w:rFonts w:cstheme="minorHAnsi"/>
                <w:sz w:val="26"/>
                <w:szCs w:val="26"/>
              </w:rPr>
              <w:t>-</w:t>
            </w:r>
          </w:p>
        </w:tc>
        <w:tc>
          <w:tcPr>
            <w:tcW w:w="6513" w:type="dxa"/>
          </w:tcPr>
          <w:p w14:paraId="1409E40A" w14:textId="77777777" w:rsidR="00795236" w:rsidRDefault="00F30962">
            <w:r>
              <w:rPr>
                <w:rFonts w:cstheme="minorHAnsi"/>
                <w:sz w:val="26"/>
                <w:szCs w:val="26"/>
              </w:rPr>
              <w:t>главный специалист управления жизнеобеспечения администра</w:t>
            </w:r>
            <w:r>
              <w:rPr>
                <w:rFonts w:cstheme="minorHAnsi"/>
                <w:sz w:val="26"/>
                <w:szCs w:val="26"/>
              </w:rPr>
              <w:t>ции Михайловского муниципального района</w:t>
            </w:r>
          </w:p>
        </w:tc>
      </w:tr>
    </w:tbl>
    <w:p w14:paraId="3319A9DC" w14:textId="77777777" w:rsidR="00795236" w:rsidRDefault="00795236">
      <w:pPr>
        <w:tabs>
          <w:tab w:val="left" w:pos="980"/>
        </w:tabs>
        <w:ind w:firstLine="709"/>
        <w:jc w:val="both"/>
      </w:pPr>
    </w:p>
    <w:p w14:paraId="7A961A96" w14:textId="77777777" w:rsidR="00795236" w:rsidRDefault="00F30962">
      <w:pPr>
        <w:tabs>
          <w:tab w:val="left" w:pos="9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Отменить постановления администрации Михайловского муниципального района от 07.09.2022 № 1051-па, от 19.09.2023 № 1159-па </w:t>
      </w:r>
      <w:r>
        <w:rPr>
          <w:color w:val="000000"/>
          <w:sz w:val="28"/>
          <w:szCs w:val="28"/>
        </w:rPr>
        <w:lastRenderedPageBreak/>
        <w:t xml:space="preserve">«О внесении </w:t>
      </w:r>
      <w:r>
        <w:rPr>
          <w:color w:val="000000"/>
          <w:sz w:val="28"/>
          <w:szCs w:val="28"/>
        </w:rPr>
        <w:t xml:space="preserve">изменений в постановление администрации Михайловского муниципального района </w:t>
      </w:r>
      <w:r>
        <w:rPr>
          <w:color w:val="1D1B11" w:themeColor="background2" w:themeShade="1A"/>
          <w:sz w:val="28"/>
          <w:szCs w:val="28"/>
        </w:rPr>
        <w:t>о</w:t>
      </w:r>
      <w:r>
        <w:rPr>
          <w:color w:val="1D1B11" w:themeColor="background2" w:themeShade="1A"/>
          <w:sz w:val="28"/>
          <w:szCs w:val="28"/>
        </w:rPr>
        <w:t>т 20.04.2021 № 454-па</w:t>
      </w:r>
      <w:r>
        <w:t xml:space="preserve"> </w:t>
      </w:r>
      <w:r>
        <w:rPr>
          <w:color w:val="1D1B11" w:themeColor="background2" w:themeShade="1A"/>
          <w:sz w:val="28"/>
          <w:szCs w:val="28"/>
        </w:rPr>
        <w:t>«Об утверждении Порядка принятия решений о признании безнадёжной к взысканию задолженности по платежам в бюджет Михайловского муниципального района».</w:t>
      </w:r>
    </w:p>
    <w:p w14:paraId="6B86D923" w14:textId="77777777" w:rsidR="00795236" w:rsidRDefault="00F30962">
      <w:pPr>
        <w:tabs>
          <w:tab w:val="left" w:pos="980"/>
        </w:tabs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  <w:lang w:bidi="ru-RU"/>
        </w:rPr>
        <w:t>Муниципальному казенному учреждению «Управление по организационно-техническому об</w:t>
      </w:r>
      <w:r>
        <w:rPr>
          <w:color w:val="000000"/>
          <w:sz w:val="28"/>
          <w:szCs w:val="28"/>
          <w:lang w:bidi="ru-RU"/>
        </w:rPr>
        <w:t>еспечению деятельности администрации Михайловского муниципального района» (Корж С.Г.) разместить данное постановление на официальном сайте администрации Михайловского муниципального района.</w:t>
      </w:r>
    </w:p>
    <w:p w14:paraId="2F44FC3E" w14:textId="77777777" w:rsidR="00795236" w:rsidRDefault="00F30962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Контроль над исполнением данного постановления оставляю за собой.</w:t>
      </w:r>
    </w:p>
    <w:p w14:paraId="048D98FD" w14:textId="77777777" w:rsidR="00795236" w:rsidRDefault="00795236">
      <w:pPr>
        <w:spacing w:line="360" w:lineRule="auto"/>
        <w:ind w:firstLine="709"/>
      </w:pPr>
    </w:p>
    <w:p w14:paraId="4732D9CE" w14:textId="77777777" w:rsidR="00795236" w:rsidRDefault="00795236">
      <w:pPr>
        <w:spacing w:line="360" w:lineRule="auto"/>
        <w:ind w:firstLine="709"/>
      </w:pPr>
    </w:p>
    <w:p w14:paraId="04DAA103" w14:textId="77777777" w:rsidR="00795236" w:rsidRDefault="00795236">
      <w:pPr>
        <w:spacing w:line="360" w:lineRule="auto"/>
        <w:ind w:firstLine="709"/>
      </w:pPr>
    </w:p>
    <w:p w14:paraId="525F9627" w14:textId="77777777" w:rsidR="00795236" w:rsidRDefault="00F30962">
      <w:proofErr w:type="spellStart"/>
      <w:r>
        <w:rPr>
          <w:b/>
          <w:sz w:val="28"/>
          <w:szCs w:val="20"/>
        </w:rPr>
        <w:t>И.о</w:t>
      </w:r>
      <w:proofErr w:type="spellEnd"/>
      <w:r>
        <w:rPr>
          <w:b/>
          <w:sz w:val="28"/>
          <w:szCs w:val="20"/>
        </w:rPr>
        <w:t>. главы Михайловского муниципального района –</w:t>
      </w:r>
    </w:p>
    <w:p w14:paraId="38103A7F" w14:textId="77777777" w:rsidR="00795236" w:rsidRDefault="00F30962">
      <w:pPr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sz w:val="28"/>
          <w:szCs w:val="20"/>
        </w:rPr>
        <w:t>Главы администрации района                                                          П.А. Зубок</w:t>
      </w:r>
    </w:p>
    <w:p w14:paraId="61A0FC4B" w14:textId="77777777" w:rsidR="00795236" w:rsidRDefault="00795236">
      <w:pPr>
        <w:keepNext/>
        <w:keepLines/>
        <w:tabs>
          <w:tab w:val="left" w:pos="9639"/>
        </w:tabs>
        <w:spacing w:line="305" w:lineRule="exact"/>
        <w:ind w:right="1"/>
        <w:outlineLvl w:val="1"/>
        <w:rPr>
          <w:b/>
          <w:sz w:val="28"/>
          <w:szCs w:val="28"/>
        </w:rPr>
      </w:pPr>
    </w:p>
    <w:sectPr w:rsidR="00795236">
      <w:headerReference w:type="default" r:id="rId8"/>
      <w:pgSz w:w="11906" w:h="16838"/>
      <w:pgMar w:top="567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69762" w14:textId="77777777" w:rsidR="00F30962" w:rsidRDefault="00F30962">
      <w:r>
        <w:separator/>
      </w:r>
    </w:p>
  </w:endnote>
  <w:endnote w:type="continuationSeparator" w:id="0">
    <w:p w14:paraId="7CC0024D" w14:textId="77777777" w:rsidR="00F30962" w:rsidRDefault="00F3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3C212" w14:textId="77777777" w:rsidR="00F30962" w:rsidRDefault="00F30962">
      <w:r>
        <w:separator/>
      </w:r>
    </w:p>
  </w:footnote>
  <w:footnote w:type="continuationSeparator" w:id="0">
    <w:p w14:paraId="7ECAA3C0" w14:textId="77777777" w:rsidR="00F30962" w:rsidRDefault="00F30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06B4" w14:textId="77777777" w:rsidR="00795236" w:rsidRDefault="00F30962">
    <w:pPr>
      <w:pStyle w:val="ab"/>
      <w:spacing w:line="276" w:lineRule="auto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48DE549" w14:textId="77777777" w:rsidR="00795236" w:rsidRDefault="00795236">
    <w:pPr>
      <w:pStyle w:val="ab"/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3562F"/>
    <w:multiLevelType w:val="hybridMultilevel"/>
    <w:tmpl w:val="FD847DF2"/>
    <w:lvl w:ilvl="0" w:tplc="39E22234">
      <w:start w:val="1"/>
      <w:numFmt w:val="decimal"/>
      <w:lvlText w:val="%1."/>
      <w:lvlJc w:val="left"/>
      <w:pPr>
        <w:ind w:left="720" w:hanging="360"/>
      </w:pPr>
    </w:lvl>
    <w:lvl w:ilvl="1" w:tplc="95F8C420">
      <w:start w:val="1"/>
      <w:numFmt w:val="lowerLetter"/>
      <w:lvlText w:val="%2."/>
      <w:lvlJc w:val="left"/>
      <w:pPr>
        <w:ind w:left="1440" w:hanging="360"/>
      </w:pPr>
    </w:lvl>
    <w:lvl w:ilvl="2" w:tplc="74869316">
      <w:start w:val="1"/>
      <w:numFmt w:val="lowerRoman"/>
      <w:lvlText w:val="%3."/>
      <w:lvlJc w:val="right"/>
      <w:pPr>
        <w:ind w:left="2160" w:hanging="180"/>
      </w:pPr>
    </w:lvl>
    <w:lvl w:ilvl="3" w:tplc="48AAF598">
      <w:start w:val="1"/>
      <w:numFmt w:val="decimal"/>
      <w:lvlText w:val="%4."/>
      <w:lvlJc w:val="left"/>
      <w:pPr>
        <w:ind w:left="2880" w:hanging="360"/>
      </w:pPr>
    </w:lvl>
    <w:lvl w:ilvl="4" w:tplc="788AD0A2">
      <w:start w:val="1"/>
      <w:numFmt w:val="lowerLetter"/>
      <w:lvlText w:val="%5."/>
      <w:lvlJc w:val="left"/>
      <w:pPr>
        <w:ind w:left="3600" w:hanging="360"/>
      </w:pPr>
    </w:lvl>
    <w:lvl w:ilvl="5" w:tplc="92BA538A">
      <w:start w:val="1"/>
      <w:numFmt w:val="lowerRoman"/>
      <w:lvlText w:val="%6."/>
      <w:lvlJc w:val="right"/>
      <w:pPr>
        <w:ind w:left="4320" w:hanging="180"/>
      </w:pPr>
    </w:lvl>
    <w:lvl w:ilvl="6" w:tplc="4CB07F54">
      <w:start w:val="1"/>
      <w:numFmt w:val="decimal"/>
      <w:lvlText w:val="%7."/>
      <w:lvlJc w:val="left"/>
      <w:pPr>
        <w:ind w:left="5040" w:hanging="360"/>
      </w:pPr>
    </w:lvl>
    <w:lvl w:ilvl="7" w:tplc="31A01890">
      <w:start w:val="1"/>
      <w:numFmt w:val="lowerLetter"/>
      <w:lvlText w:val="%8."/>
      <w:lvlJc w:val="left"/>
      <w:pPr>
        <w:ind w:left="5760" w:hanging="360"/>
      </w:pPr>
    </w:lvl>
    <w:lvl w:ilvl="8" w:tplc="90DE2CF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36E47"/>
    <w:multiLevelType w:val="hybridMultilevel"/>
    <w:tmpl w:val="EF6808D0"/>
    <w:lvl w:ilvl="0" w:tplc="6414D5F4">
      <w:start w:val="1"/>
      <w:numFmt w:val="decimal"/>
      <w:lvlText w:val="%1."/>
      <w:lvlJc w:val="left"/>
      <w:pPr>
        <w:ind w:left="720" w:hanging="360"/>
      </w:pPr>
    </w:lvl>
    <w:lvl w:ilvl="1" w:tplc="9EA2268E">
      <w:start w:val="1"/>
      <w:numFmt w:val="lowerLetter"/>
      <w:lvlText w:val="%2."/>
      <w:lvlJc w:val="left"/>
      <w:pPr>
        <w:ind w:left="1440" w:hanging="360"/>
      </w:pPr>
    </w:lvl>
    <w:lvl w:ilvl="2" w:tplc="9064F7C8">
      <w:start w:val="1"/>
      <w:numFmt w:val="lowerRoman"/>
      <w:lvlText w:val="%3."/>
      <w:lvlJc w:val="right"/>
      <w:pPr>
        <w:ind w:left="2160" w:hanging="180"/>
      </w:pPr>
    </w:lvl>
    <w:lvl w:ilvl="3" w:tplc="6BCCE1A8">
      <w:start w:val="1"/>
      <w:numFmt w:val="decimal"/>
      <w:lvlText w:val="%4."/>
      <w:lvlJc w:val="left"/>
      <w:pPr>
        <w:ind w:left="2880" w:hanging="360"/>
      </w:pPr>
    </w:lvl>
    <w:lvl w:ilvl="4" w:tplc="6B644AE2">
      <w:start w:val="1"/>
      <w:numFmt w:val="lowerLetter"/>
      <w:lvlText w:val="%5."/>
      <w:lvlJc w:val="left"/>
      <w:pPr>
        <w:ind w:left="3600" w:hanging="360"/>
      </w:pPr>
    </w:lvl>
    <w:lvl w:ilvl="5" w:tplc="176E2B6E">
      <w:start w:val="1"/>
      <w:numFmt w:val="lowerRoman"/>
      <w:lvlText w:val="%6."/>
      <w:lvlJc w:val="right"/>
      <w:pPr>
        <w:ind w:left="4320" w:hanging="180"/>
      </w:pPr>
    </w:lvl>
    <w:lvl w:ilvl="6" w:tplc="6F7C7CDC">
      <w:start w:val="1"/>
      <w:numFmt w:val="decimal"/>
      <w:lvlText w:val="%7."/>
      <w:lvlJc w:val="left"/>
      <w:pPr>
        <w:ind w:left="5040" w:hanging="360"/>
      </w:pPr>
    </w:lvl>
    <w:lvl w:ilvl="7" w:tplc="A02AF3BC">
      <w:start w:val="1"/>
      <w:numFmt w:val="lowerLetter"/>
      <w:lvlText w:val="%8."/>
      <w:lvlJc w:val="left"/>
      <w:pPr>
        <w:ind w:left="5760" w:hanging="360"/>
      </w:pPr>
    </w:lvl>
    <w:lvl w:ilvl="8" w:tplc="2D80E3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E70BC"/>
    <w:multiLevelType w:val="hybridMultilevel"/>
    <w:tmpl w:val="4DCA9BA6"/>
    <w:lvl w:ilvl="0" w:tplc="A22601BA">
      <w:start w:val="1"/>
      <w:numFmt w:val="decimal"/>
      <w:lvlText w:val="%1."/>
      <w:lvlJc w:val="left"/>
      <w:pPr>
        <w:ind w:left="720" w:hanging="360"/>
      </w:pPr>
    </w:lvl>
    <w:lvl w:ilvl="1" w:tplc="81229574">
      <w:start w:val="1"/>
      <w:numFmt w:val="lowerLetter"/>
      <w:lvlText w:val="%2."/>
      <w:lvlJc w:val="left"/>
      <w:pPr>
        <w:ind w:left="1440" w:hanging="360"/>
      </w:pPr>
    </w:lvl>
    <w:lvl w:ilvl="2" w:tplc="F5880B58">
      <w:start w:val="1"/>
      <w:numFmt w:val="lowerRoman"/>
      <w:lvlText w:val="%3."/>
      <w:lvlJc w:val="right"/>
      <w:pPr>
        <w:ind w:left="2160" w:hanging="180"/>
      </w:pPr>
    </w:lvl>
    <w:lvl w:ilvl="3" w:tplc="8D3E00F0">
      <w:start w:val="1"/>
      <w:numFmt w:val="decimal"/>
      <w:lvlText w:val="%4."/>
      <w:lvlJc w:val="left"/>
      <w:pPr>
        <w:ind w:left="2880" w:hanging="360"/>
      </w:pPr>
    </w:lvl>
    <w:lvl w:ilvl="4" w:tplc="4F18D598">
      <w:start w:val="1"/>
      <w:numFmt w:val="lowerLetter"/>
      <w:lvlText w:val="%5."/>
      <w:lvlJc w:val="left"/>
      <w:pPr>
        <w:ind w:left="3600" w:hanging="360"/>
      </w:pPr>
    </w:lvl>
    <w:lvl w:ilvl="5" w:tplc="D8CC878A">
      <w:start w:val="1"/>
      <w:numFmt w:val="lowerRoman"/>
      <w:lvlText w:val="%6."/>
      <w:lvlJc w:val="right"/>
      <w:pPr>
        <w:ind w:left="4320" w:hanging="180"/>
      </w:pPr>
    </w:lvl>
    <w:lvl w:ilvl="6" w:tplc="33B63BA4">
      <w:start w:val="1"/>
      <w:numFmt w:val="decimal"/>
      <w:lvlText w:val="%7."/>
      <w:lvlJc w:val="left"/>
      <w:pPr>
        <w:ind w:left="5040" w:hanging="360"/>
      </w:pPr>
    </w:lvl>
    <w:lvl w:ilvl="7" w:tplc="5EA08F74">
      <w:start w:val="1"/>
      <w:numFmt w:val="lowerLetter"/>
      <w:lvlText w:val="%8."/>
      <w:lvlJc w:val="left"/>
      <w:pPr>
        <w:ind w:left="5760" w:hanging="360"/>
      </w:pPr>
    </w:lvl>
    <w:lvl w:ilvl="8" w:tplc="F7E225C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E6543"/>
    <w:multiLevelType w:val="hybridMultilevel"/>
    <w:tmpl w:val="1F742B72"/>
    <w:lvl w:ilvl="0" w:tplc="391AE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34B2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DA20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5476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0C7A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5C723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F6D5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505C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BA90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36"/>
    <w:rsid w:val="00795236"/>
    <w:rsid w:val="00E8052B"/>
    <w:rsid w:val="00F3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F5B7A"/>
  <w15:docId w15:val="{EFF787AF-53BD-46A1-9BB1-FF524885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Гипертекстовая ссылка"/>
    <w:rPr>
      <w:color w:val="008000"/>
    </w:r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FR2">
    <w:name w:val="FR2"/>
    <w:pPr>
      <w:widowControl w:val="0"/>
      <w:spacing w:before="360"/>
      <w:jc w:val="center"/>
    </w:pPr>
    <w:rPr>
      <w:rFonts w:ascii="Arial" w:hAnsi="Arial"/>
      <w:lang w:eastAsia="ru-RU"/>
    </w:rPr>
  </w:style>
  <w:style w:type="paragraph" w:styleId="afc">
    <w:name w:val="Body Text"/>
    <w:basedOn w:val="a"/>
    <w:link w:val="afd"/>
    <w:pPr>
      <w:widowControl w:val="0"/>
      <w:spacing w:before="160" w:line="260" w:lineRule="auto"/>
      <w:jc w:val="center"/>
    </w:pPr>
    <w:rPr>
      <w:rFonts w:ascii="Arial" w:hAnsi="Arial"/>
      <w:b/>
      <w:szCs w:val="20"/>
      <w:lang w:val="en-US" w:eastAsia="en-US"/>
    </w:rPr>
  </w:style>
  <w:style w:type="character" w:customStyle="1" w:styleId="afd">
    <w:name w:val="Основной текст Знак"/>
    <w:link w:val="afc"/>
    <w:rPr>
      <w:rFonts w:ascii="Arial" w:hAnsi="Arial"/>
      <w:b/>
      <w:sz w:val="24"/>
    </w:rPr>
  </w:style>
  <w:style w:type="paragraph" w:customStyle="1" w:styleId="Style8">
    <w:name w:val="Style8"/>
    <w:basedOn w:val="a"/>
    <w:pPr>
      <w:widowControl w:val="0"/>
    </w:p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Михайловского муниципального района</dc:title>
  <dc:creator>LawOtdel</dc:creator>
  <cp:lastModifiedBy>AMMRUSER</cp:lastModifiedBy>
  <cp:revision>2</cp:revision>
  <dcterms:created xsi:type="dcterms:W3CDTF">2023-09-28T06:30:00Z</dcterms:created>
  <dcterms:modified xsi:type="dcterms:W3CDTF">2023-09-28T06:30:00Z</dcterms:modified>
  <cp:version>917504</cp:version>
</cp:coreProperties>
</file>